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78696">
      <w:pPr>
        <w:ind w:firstLine="1440" w:firstLineChars="450"/>
        <w:rPr>
          <w:rFonts w:hint="eastAsia" w:ascii="仿宋" w:hAnsi="仿宋" w:eastAsia="仿宋" w:cs="仿宋"/>
          <w:sz w:val="32"/>
          <w:szCs w:val="32"/>
        </w:rPr>
      </w:pPr>
      <w:bookmarkStart w:id="0" w:name="_Toc30094"/>
    </w:p>
    <w:p w14:paraId="49830FBE"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 w14:paraId="43FFD167"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 w14:paraId="48112D0A"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 w14:paraId="55F9C38E"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 w14:paraId="69D00024"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梧州市中医医院安全态势感知系统采购</w:t>
      </w:r>
    </w:p>
    <w:p w14:paraId="6BA251F2">
      <w:pPr>
        <w:jc w:val="center"/>
        <w:rPr>
          <w:rFonts w:hint="eastAsia" w:ascii="宋体" w:hAnsi="宋体" w:cs="宋体"/>
          <w:b/>
          <w:bCs/>
          <w:sz w:val="48"/>
          <w:szCs w:val="48"/>
        </w:rPr>
        <w:sectPr>
          <w:pgSz w:w="11906" w:h="16838"/>
          <w:pgMar w:top="1928" w:right="1531" w:bottom="1757" w:left="1531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48"/>
          <w:szCs w:val="48"/>
        </w:rPr>
        <w:t>技术参数附件</w:t>
      </w:r>
    </w:p>
    <w:bookmarkEnd w:id="0"/>
    <w:p w14:paraId="4D2EAE32">
      <w:pPr>
        <w:pStyle w:val="11"/>
        <w:widowControl/>
        <w:numPr>
          <w:ilvl w:val="0"/>
          <w:numId w:val="1"/>
        </w:numPr>
        <w:adjustRightInd w:val="0"/>
        <w:snapToGrid w:val="0"/>
        <w:spacing w:beforeAutospacing="0" w:after="40" w:afterAutospacing="0" w:line="32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项目概况：</w:t>
      </w:r>
    </w:p>
    <w:p w14:paraId="12DD829E">
      <w:pPr>
        <w:pStyle w:val="11"/>
        <w:widowControl/>
        <w:adjustRightInd w:val="0"/>
        <w:snapToGrid w:val="0"/>
        <w:spacing w:beforeAutospacing="0" w:after="40" w:afterAutospacing="0" w:line="440" w:lineRule="exact"/>
        <w:ind w:firstLine="480" w:firstLineChars="200"/>
        <w:rPr>
          <w:rFonts w:hint="eastAsia" w:ascii="宋体" w:hAnsi="宋体" w:cs="宋体"/>
          <w:kern w:val="2"/>
        </w:rPr>
      </w:pPr>
      <w:r>
        <w:rPr>
          <w:rFonts w:hint="eastAsia" w:ascii="宋体" w:hAnsi="宋体" w:cs="宋体"/>
          <w:kern w:val="2"/>
        </w:rPr>
        <w:t>根据公网安【2025】1001号文件《关于进一步做好网络安全等级保护有关工作的函》的要求，结合医院网络安全设备的配备及病毒遍布情况，现申请采购</w:t>
      </w:r>
      <w:r>
        <w:rPr>
          <w:rFonts w:hint="eastAsia" w:ascii="宋体" w:hAnsi="宋体" w:cs="宋体"/>
          <w:kern w:val="2"/>
          <w:lang w:eastAsia="zh-CN"/>
        </w:rPr>
        <w:t>安全</w:t>
      </w:r>
      <w:bookmarkStart w:id="4" w:name="_GoBack"/>
      <w:bookmarkEnd w:id="4"/>
      <w:r>
        <w:rPr>
          <w:rFonts w:hint="eastAsia" w:ascii="宋体" w:hAnsi="宋体" w:cs="宋体"/>
          <w:kern w:val="2"/>
        </w:rPr>
        <w:t>态势感知及相关网络安全设备。</w:t>
      </w:r>
    </w:p>
    <w:p w14:paraId="56E8A1B1">
      <w:pPr>
        <w:pStyle w:val="4"/>
        <w:numPr>
          <w:ilvl w:val="0"/>
          <w:numId w:val="2"/>
        </w:numPr>
        <w:jc w:val="center"/>
        <w:rPr>
          <w:rFonts w:hint="eastAsia" w:ascii="宋体" w:hAnsi="宋体" w:cs="宋体"/>
          <w:b w:val="0"/>
          <w:bCs/>
          <w:sz w:val="32"/>
          <w:szCs w:val="32"/>
        </w:rPr>
      </w:pPr>
      <w:bookmarkStart w:id="1" w:name="_Toc6426"/>
      <w:bookmarkStart w:id="2" w:name="_Toc21144"/>
      <w:bookmarkStart w:id="3" w:name="_Toc30496"/>
      <w:r>
        <w:rPr>
          <w:rFonts w:hint="eastAsia" w:ascii="宋体" w:hAnsi="宋体" w:cs="宋体"/>
          <w:b w:val="0"/>
          <w:bCs/>
          <w:sz w:val="32"/>
          <w:szCs w:val="32"/>
        </w:rPr>
        <w:t>需求参数表</w:t>
      </w:r>
      <w:bookmarkEnd w:id="1"/>
      <w:r>
        <w:rPr>
          <w:rFonts w:hint="eastAsia" w:ascii="宋体" w:hAnsi="宋体" w:cs="宋体"/>
          <w:b w:val="0"/>
          <w:bCs/>
          <w:sz w:val="32"/>
          <w:szCs w:val="32"/>
        </w:rPr>
        <w:t>响应表</w:t>
      </w:r>
    </w:p>
    <w:tbl>
      <w:tblPr>
        <w:tblStyle w:val="13"/>
        <w:tblW w:w="55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06"/>
        <w:gridCol w:w="4045"/>
        <w:gridCol w:w="873"/>
        <w:gridCol w:w="1452"/>
        <w:gridCol w:w="1598"/>
      </w:tblGrid>
      <w:tr w14:paraId="44AE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0" w:type="pct"/>
            <w:shd w:val="clear" w:color="000000" w:fill="C8C8C8" w:themeFill="accent3" w:themeFillTint="99"/>
            <w:vAlign w:val="center"/>
          </w:tcPr>
          <w:p w14:paraId="358FE947">
            <w:pPr>
              <w:spacing w:after="0" w:line="24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599" w:type="pct"/>
            <w:shd w:val="clear" w:color="000000" w:fill="C8C8C8" w:themeFill="accent3" w:themeFillTint="99"/>
            <w:vAlign w:val="center"/>
          </w:tcPr>
          <w:p w14:paraId="6CF52ACC">
            <w:pPr>
              <w:spacing w:after="0" w:line="240" w:lineRule="atLeast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010" w:type="pct"/>
            <w:shd w:val="clear" w:color="000000" w:fill="C8C8C8" w:themeFill="accent3" w:themeFillTint="99"/>
            <w:vAlign w:val="center"/>
          </w:tcPr>
          <w:p w14:paraId="1477C46E">
            <w:pPr>
              <w:spacing w:after="0" w:line="240" w:lineRule="atLeast"/>
            </w:pPr>
            <w:r>
              <w:rPr>
                <w:rFonts w:hint="eastAsia"/>
              </w:rPr>
              <w:t>产品描述</w:t>
            </w:r>
          </w:p>
        </w:tc>
        <w:tc>
          <w:tcPr>
            <w:tcW w:w="434" w:type="pct"/>
            <w:shd w:val="clear" w:color="000000" w:fill="C8C8C8" w:themeFill="accent3" w:themeFillTint="99"/>
            <w:vAlign w:val="center"/>
          </w:tcPr>
          <w:p w14:paraId="51B76E3A">
            <w:pPr>
              <w:spacing w:after="0" w:line="240" w:lineRule="atLeast"/>
            </w:pPr>
            <w:r>
              <w:rPr>
                <w:rFonts w:hint="eastAsia"/>
              </w:rPr>
              <w:t>数量</w:t>
            </w:r>
          </w:p>
        </w:tc>
        <w:tc>
          <w:tcPr>
            <w:tcW w:w="722" w:type="pct"/>
            <w:shd w:val="clear" w:color="000000" w:fill="C8C8C8" w:themeFill="accent3" w:themeFillTint="99"/>
          </w:tcPr>
          <w:p w14:paraId="050C7EBE">
            <w:pPr>
              <w:spacing w:after="0" w:line="240" w:lineRule="atLeast"/>
            </w:pPr>
            <w:r>
              <w:rPr>
                <w:rFonts w:hint="eastAsia"/>
              </w:rPr>
              <w:t>响应内容</w:t>
            </w:r>
          </w:p>
        </w:tc>
        <w:tc>
          <w:tcPr>
            <w:tcW w:w="794" w:type="pct"/>
            <w:shd w:val="clear" w:color="000000" w:fill="C8C8C8" w:themeFill="accent3" w:themeFillTint="99"/>
          </w:tcPr>
          <w:p w14:paraId="4B66E011">
            <w:pPr>
              <w:spacing w:after="0" w:line="240" w:lineRule="atLeast"/>
            </w:pPr>
            <w:r>
              <w:rPr>
                <w:rFonts w:hint="eastAsia"/>
              </w:rPr>
              <w:t>响应情况</w:t>
            </w:r>
          </w:p>
        </w:tc>
      </w:tr>
      <w:tr w14:paraId="71F1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0" w:type="pct"/>
            <w:vAlign w:val="center"/>
          </w:tcPr>
          <w:p w14:paraId="0087B246">
            <w:pPr>
              <w:spacing w:after="0" w:line="240" w:lineRule="atLeast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Align w:val="center"/>
          </w:tcPr>
          <w:p w14:paraId="70CEE638">
            <w:pPr>
              <w:spacing w:after="0" w:line="240" w:lineRule="atLeast"/>
            </w:pPr>
            <w:r>
              <w:rPr>
                <w:rFonts w:hint="eastAsia"/>
              </w:rPr>
              <w:t>安全态势感知系统</w:t>
            </w:r>
          </w:p>
        </w:tc>
        <w:tc>
          <w:tcPr>
            <w:tcW w:w="2010" w:type="pct"/>
            <w:vAlign w:val="center"/>
          </w:tcPr>
          <w:p w14:paraId="4C62D46D">
            <w:pPr>
              <w:spacing w:after="0" w:line="240" w:lineRule="atLeast"/>
            </w:pPr>
            <w:r>
              <w:rPr>
                <w:rFonts w:hint="eastAsia"/>
              </w:rPr>
              <w:t>性能参数：网络层吞吐量：≥500Mbps。</w:t>
            </w:r>
          </w:p>
          <w:p w14:paraId="067C3623">
            <w:pPr>
              <w:spacing w:after="0" w:line="240" w:lineRule="atLeast"/>
            </w:pPr>
            <w:r>
              <w:rPr>
                <w:rFonts w:hint="eastAsia"/>
              </w:rPr>
              <w:t>硬件参数：规格：不大于2U，内存大小：≥16G，硬盘总容量：≥128G，电源：单电源或双电源，接口：不小于6个千兆电口。</w:t>
            </w:r>
          </w:p>
          <w:p w14:paraId="66359CB4">
            <w:pPr>
              <w:spacing w:after="0" w:line="240" w:lineRule="atLeast"/>
            </w:pPr>
            <w:r>
              <w:rPr>
                <w:rFonts w:hint="eastAsia"/>
              </w:rPr>
              <w:t>安全态势感知系统系统需要以安全可视和协同防御为主线，以全流量采集技术、AI智能分析技术提供智能化、精准化、高效化的全流量威胁分析系统。</w:t>
            </w:r>
          </w:p>
          <w:p w14:paraId="31C983E0">
            <w:pPr>
              <w:spacing w:after="0" w:line="240" w:lineRule="atLeast"/>
            </w:pPr>
            <w:r>
              <w:rPr>
                <w:rFonts w:hint="eastAsia"/>
              </w:rPr>
              <w:t>所提供的系统产品含：</w:t>
            </w:r>
          </w:p>
          <w:p w14:paraId="1AD50417">
            <w:pPr>
              <w:spacing w:after="0" w:line="240" w:lineRule="atLeast"/>
            </w:pPr>
            <w:r>
              <w:rPr>
                <w:rFonts w:hint="eastAsia"/>
              </w:rPr>
              <w:t>安全态势感知系统软件一套;</w:t>
            </w:r>
          </w:p>
          <w:p w14:paraId="790AA66A">
            <w:pPr>
              <w:spacing w:after="0" w:line="240" w:lineRule="atLeast"/>
            </w:pPr>
            <w:r>
              <w:rPr>
                <w:rFonts w:hint="eastAsia"/>
              </w:rPr>
              <w:t>最新系统安全特征库一套（必须在维保期内可升级）;</w:t>
            </w:r>
          </w:p>
          <w:p w14:paraId="289F3C53">
            <w:pPr>
              <w:spacing w:after="0" w:line="240" w:lineRule="atLeast"/>
            </w:pPr>
            <w:r>
              <w:rPr>
                <w:rFonts w:hint="eastAsia"/>
              </w:rPr>
              <w:t>需将医院局域网内其他第三方网络设备（指非同品牌产品，数量按具体实际数量）接入。</w:t>
            </w:r>
          </w:p>
          <w:p w14:paraId="7FDA13E4">
            <w:pPr>
              <w:spacing w:after="0" w:line="240" w:lineRule="atLeast"/>
            </w:pPr>
            <w:r>
              <w:rPr>
                <w:rFonts w:hint="eastAsia"/>
              </w:rPr>
              <w:t>提供不少于三年的软件升级和硬件设备产品质保。</w:t>
            </w:r>
          </w:p>
        </w:tc>
        <w:tc>
          <w:tcPr>
            <w:tcW w:w="434" w:type="pct"/>
            <w:vAlign w:val="center"/>
          </w:tcPr>
          <w:p w14:paraId="6C3A0690">
            <w:pPr>
              <w:spacing w:after="0" w:line="240" w:lineRule="atLeast"/>
            </w:pPr>
            <w:r>
              <w:rPr>
                <w:rFonts w:hint="eastAsia"/>
              </w:rPr>
              <w:t>1套</w:t>
            </w:r>
          </w:p>
        </w:tc>
        <w:tc>
          <w:tcPr>
            <w:tcW w:w="722" w:type="pct"/>
          </w:tcPr>
          <w:p w14:paraId="091AC285">
            <w:pPr>
              <w:spacing w:after="0" w:line="240" w:lineRule="atLeast"/>
            </w:pPr>
          </w:p>
        </w:tc>
        <w:tc>
          <w:tcPr>
            <w:tcW w:w="794" w:type="pct"/>
          </w:tcPr>
          <w:p w14:paraId="62A513B3">
            <w:pPr>
              <w:spacing w:after="0" w:line="240" w:lineRule="atLeast"/>
            </w:pPr>
          </w:p>
        </w:tc>
      </w:tr>
    </w:tbl>
    <w:p w14:paraId="5CBC9211"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 w14:paraId="493C88BE"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 w14:paraId="3256B073"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 w14:paraId="42BBF3EF"/>
    <w:p w14:paraId="3F89EE97">
      <w:pPr>
        <w:pStyle w:val="2"/>
      </w:pPr>
    </w:p>
    <w:bookmarkEnd w:id="2"/>
    <w:bookmarkEnd w:id="3"/>
    <w:p w14:paraId="2992FDBC">
      <w:pPr>
        <w:spacing w:line="312" w:lineRule="auto"/>
        <w:rPr>
          <w:rFonts w:hint="eastAsia" w:ascii="宋体" w:hAnsi="宋体" w:cs="宋体"/>
          <w:b/>
          <w:bCs/>
          <w:sz w:val="48"/>
          <w:szCs w:val="48"/>
        </w:rPr>
      </w:pPr>
    </w:p>
    <w:p w14:paraId="071CD7D6">
      <w:pPr>
        <w:spacing w:line="312" w:lineRule="auto"/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梧州市中医医院安全态势感知系统采购价格表</w:t>
      </w:r>
    </w:p>
    <w:p w14:paraId="7890EB9B">
      <w:pPr>
        <w:spacing w:line="312" w:lineRule="auto"/>
        <w:rPr>
          <w:rFonts w:hint="eastAsia" w:ascii="宋体" w:hAnsi="宋体" w:cs="宋体"/>
          <w:b/>
          <w:bCs/>
          <w:szCs w:val="21"/>
        </w:rPr>
      </w:pPr>
    </w:p>
    <w:p w14:paraId="6AAB825B">
      <w:pPr>
        <w:rPr>
          <w:rFonts w:hint="eastAsia" w:ascii="宋体" w:hAnsi="宋体" w:cs="宋体"/>
          <w:b/>
          <w:bCs/>
          <w:szCs w:val="21"/>
        </w:rPr>
      </w:pPr>
    </w:p>
    <w:tbl>
      <w:tblPr>
        <w:tblStyle w:val="13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7221"/>
        <w:gridCol w:w="1134"/>
        <w:gridCol w:w="1343"/>
      </w:tblGrid>
      <w:tr w14:paraId="66D2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vAlign w:val="center"/>
          </w:tcPr>
          <w:p w14:paraId="50B4D05F"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7221" w:type="dxa"/>
            <w:vAlign w:val="center"/>
          </w:tcPr>
          <w:p w14:paraId="43AABB41"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项目内容</w:t>
            </w:r>
          </w:p>
        </w:tc>
        <w:tc>
          <w:tcPr>
            <w:tcW w:w="1134" w:type="dxa"/>
            <w:vAlign w:val="center"/>
          </w:tcPr>
          <w:p w14:paraId="07DE984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数量</w:t>
            </w:r>
          </w:p>
        </w:tc>
        <w:tc>
          <w:tcPr>
            <w:tcW w:w="1343" w:type="dxa"/>
            <w:vAlign w:val="center"/>
          </w:tcPr>
          <w:p w14:paraId="0185030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价格</w:t>
            </w:r>
          </w:p>
        </w:tc>
      </w:tr>
      <w:tr w14:paraId="42D8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vAlign w:val="center"/>
          </w:tcPr>
          <w:p w14:paraId="291F0C2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7221" w:type="dxa"/>
            <w:vAlign w:val="center"/>
          </w:tcPr>
          <w:p w14:paraId="671C3A07">
            <w:pPr>
              <w:spacing w:after="0" w:line="240" w:lineRule="atLeast"/>
              <w:rPr>
                <w:rFonts w:hint="eastAsia"/>
              </w:rPr>
            </w:pPr>
            <w:r>
              <w:rPr>
                <w:rFonts w:hint="eastAsia"/>
              </w:rPr>
              <w:t>性能参数：网络层吞吐量：≥500Mbps。</w:t>
            </w:r>
          </w:p>
          <w:p w14:paraId="40EB1DB2">
            <w:pPr>
              <w:spacing w:after="0" w:line="240" w:lineRule="atLeast"/>
              <w:rPr>
                <w:rFonts w:hint="eastAsia"/>
              </w:rPr>
            </w:pPr>
            <w:r>
              <w:rPr>
                <w:rFonts w:hint="eastAsia"/>
              </w:rPr>
              <w:t>硬件参数：规格：不大于2U，内存大小：≥16G，硬盘总容量：≥128G，电源：单电源或双电源，接口：不小于6个千兆电口。</w:t>
            </w:r>
          </w:p>
          <w:p w14:paraId="16DF18DF">
            <w:pPr>
              <w:spacing w:after="0" w:line="240" w:lineRule="atLeast"/>
              <w:rPr>
                <w:rFonts w:hint="eastAsia"/>
              </w:rPr>
            </w:pPr>
            <w:r>
              <w:rPr>
                <w:rFonts w:hint="eastAsia"/>
              </w:rPr>
              <w:t>安全态势感知系统系统需要以安全可视和协同防御为主线，以全流量采集技术、AI智能分析技术提供智能化、精准化、高效化的全流量威胁分析系统。</w:t>
            </w:r>
          </w:p>
          <w:p w14:paraId="07C9E960">
            <w:pPr>
              <w:spacing w:after="0" w:line="240" w:lineRule="atLeast"/>
              <w:rPr>
                <w:rFonts w:hint="eastAsia"/>
              </w:rPr>
            </w:pPr>
            <w:r>
              <w:rPr>
                <w:rFonts w:hint="eastAsia"/>
              </w:rPr>
              <w:t>所提供的系统产品含：</w:t>
            </w:r>
          </w:p>
          <w:p w14:paraId="680AAA7D">
            <w:pPr>
              <w:spacing w:after="0" w:line="240" w:lineRule="atLeast"/>
              <w:rPr>
                <w:rFonts w:hint="eastAsia"/>
              </w:rPr>
            </w:pPr>
            <w:r>
              <w:rPr>
                <w:rFonts w:hint="eastAsia"/>
              </w:rPr>
              <w:t>安全态势感知系统软件一套;</w:t>
            </w:r>
          </w:p>
          <w:p w14:paraId="7C3B7A76">
            <w:pPr>
              <w:spacing w:after="0" w:line="240" w:lineRule="atLeast"/>
              <w:rPr>
                <w:rFonts w:hint="eastAsia"/>
              </w:rPr>
            </w:pPr>
            <w:r>
              <w:rPr>
                <w:rFonts w:hint="eastAsia"/>
              </w:rPr>
              <w:t>最新系统安全特征库一套（必须在维保期内可升级）;</w:t>
            </w:r>
          </w:p>
          <w:p w14:paraId="10D60724">
            <w:pPr>
              <w:spacing w:after="0" w:line="240" w:lineRule="atLeast"/>
              <w:rPr>
                <w:rFonts w:hint="eastAsia"/>
              </w:rPr>
            </w:pPr>
            <w:r>
              <w:rPr>
                <w:rFonts w:hint="eastAsia"/>
              </w:rPr>
              <w:t>需将医院局域网内其他第三方网络设备（指非同品牌产品，数量按具体实际数量）接入。</w:t>
            </w:r>
          </w:p>
          <w:p w14:paraId="253B10DD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/>
              </w:rPr>
              <w:t>提供不少于三年的软件升级和硬件设备产品质保。</w:t>
            </w:r>
          </w:p>
        </w:tc>
        <w:tc>
          <w:tcPr>
            <w:tcW w:w="1134" w:type="dxa"/>
            <w:vAlign w:val="center"/>
          </w:tcPr>
          <w:p w14:paraId="6602B19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1套</w:t>
            </w:r>
          </w:p>
        </w:tc>
        <w:tc>
          <w:tcPr>
            <w:tcW w:w="1343" w:type="dxa"/>
            <w:vAlign w:val="center"/>
          </w:tcPr>
          <w:p w14:paraId="10630C3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 w14:paraId="1239D732">
      <w:pPr>
        <w:pStyle w:val="2"/>
      </w:pPr>
    </w:p>
    <w:sectPr>
      <w:footerReference r:id="rId5" w:type="default"/>
      <w:pgSz w:w="11906" w:h="16838"/>
      <w:pgMar w:top="1928" w:right="1531" w:bottom="1757" w:left="1531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14FF1">
    <w:pPr>
      <w:pStyle w:val="7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1EF70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1EF70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70AF0"/>
    <w:multiLevelType w:val="multilevel"/>
    <w:tmpl w:val="24370AF0"/>
    <w:lvl w:ilvl="0" w:tentative="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1755FD1"/>
    <w:multiLevelType w:val="multilevel"/>
    <w:tmpl w:val="71755FD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xZmVjNTEyOTE0NWMwZDY1OWNiMWM4MzIzYTg2MzYifQ=="/>
  </w:docVars>
  <w:rsids>
    <w:rsidRoot w:val="001B2F2D"/>
    <w:rsid w:val="00000DAF"/>
    <w:rsid w:val="000C3660"/>
    <w:rsid w:val="000E3FC3"/>
    <w:rsid w:val="00126256"/>
    <w:rsid w:val="00151B16"/>
    <w:rsid w:val="001A14EA"/>
    <w:rsid w:val="001B2F2D"/>
    <w:rsid w:val="00213CF6"/>
    <w:rsid w:val="00221FF0"/>
    <w:rsid w:val="00225A08"/>
    <w:rsid w:val="00253775"/>
    <w:rsid w:val="002C06CF"/>
    <w:rsid w:val="002C73EF"/>
    <w:rsid w:val="002E2758"/>
    <w:rsid w:val="00323975"/>
    <w:rsid w:val="00360B66"/>
    <w:rsid w:val="003640F3"/>
    <w:rsid w:val="00381166"/>
    <w:rsid w:val="003D6E0B"/>
    <w:rsid w:val="0040353A"/>
    <w:rsid w:val="00403633"/>
    <w:rsid w:val="004377FC"/>
    <w:rsid w:val="00443A73"/>
    <w:rsid w:val="00445A00"/>
    <w:rsid w:val="00464FAF"/>
    <w:rsid w:val="004C171B"/>
    <w:rsid w:val="004E5772"/>
    <w:rsid w:val="00575A0F"/>
    <w:rsid w:val="005A1245"/>
    <w:rsid w:val="00682467"/>
    <w:rsid w:val="006A5AD5"/>
    <w:rsid w:val="00787782"/>
    <w:rsid w:val="007B1FCF"/>
    <w:rsid w:val="0081738C"/>
    <w:rsid w:val="00843E95"/>
    <w:rsid w:val="008A0F7A"/>
    <w:rsid w:val="008C602C"/>
    <w:rsid w:val="008F6EB2"/>
    <w:rsid w:val="00920AAA"/>
    <w:rsid w:val="00934E11"/>
    <w:rsid w:val="00963367"/>
    <w:rsid w:val="00971C83"/>
    <w:rsid w:val="00A63FFD"/>
    <w:rsid w:val="00A644D3"/>
    <w:rsid w:val="00A67DD8"/>
    <w:rsid w:val="00AE3AAB"/>
    <w:rsid w:val="00B8014A"/>
    <w:rsid w:val="00B8474B"/>
    <w:rsid w:val="00B86622"/>
    <w:rsid w:val="00B96453"/>
    <w:rsid w:val="00BA24C3"/>
    <w:rsid w:val="00BC4650"/>
    <w:rsid w:val="00BE1701"/>
    <w:rsid w:val="00C049B6"/>
    <w:rsid w:val="00CE0627"/>
    <w:rsid w:val="00D070EA"/>
    <w:rsid w:val="00DD32A5"/>
    <w:rsid w:val="00DD4797"/>
    <w:rsid w:val="00E04176"/>
    <w:rsid w:val="00E37371"/>
    <w:rsid w:val="00E67241"/>
    <w:rsid w:val="00E94C99"/>
    <w:rsid w:val="00EB609B"/>
    <w:rsid w:val="00EC5D25"/>
    <w:rsid w:val="00F3191C"/>
    <w:rsid w:val="00F374E7"/>
    <w:rsid w:val="00FC4536"/>
    <w:rsid w:val="00FD3D06"/>
    <w:rsid w:val="00FF00EF"/>
    <w:rsid w:val="017716F4"/>
    <w:rsid w:val="01875299"/>
    <w:rsid w:val="0198159D"/>
    <w:rsid w:val="01A31BC0"/>
    <w:rsid w:val="02126F0C"/>
    <w:rsid w:val="02884698"/>
    <w:rsid w:val="040C6A6B"/>
    <w:rsid w:val="05672456"/>
    <w:rsid w:val="06422A77"/>
    <w:rsid w:val="067D33B3"/>
    <w:rsid w:val="06A136B9"/>
    <w:rsid w:val="06C76C7A"/>
    <w:rsid w:val="07181283"/>
    <w:rsid w:val="07716B0D"/>
    <w:rsid w:val="08002443"/>
    <w:rsid w:val="08833548"/>
    <w:rsid w:val="08E25FED"/>
    <w:rsid w:val="09120680"/>
    <w:rsid w:val="09A339CE"/>
    <w:rsid w:val="09DD68F3"/>
    <w:rsid w:val="0ACB31DC"/>
    <w:rsid w:val="0B696551"/>
    <w:rsid w:val="0B963927"/>
    <w:rsid w:val="0BDA6BB3"/>
    <w:rsid w:val="0BF978D5"/>
    <w:rsid w:val="0D993821"/>
    <w:rsid w:val="0DC6168F"/>
    <w:rsid w:val="0ED35847"/>
    <w:rsid w:val="0ED4462A"/>
    <w:rsid w:val="0F3155D8"/>
    <w:rsid w:val="0F783207"/>
    <w:rsid w:val="102313C5"/>
    <w:rsid w:val="102A0D42"/>
    <w:rsid w:val="106043C7"/>
    <w:rsid w:val="108A2BF5"/>
    <w:rsid w:val="11241C6E"/>
    <w:rsid w:val="124570BA"/>
    <w:rsid w:val="13203999"/>
    <w:rsid w:val="139D288D"/>
    <w:rsid w:val="14634486"/>
    <w:rsid w:val="14681A9C"/>
    <w:rsid w:val="148C79F4"/>
    <w:rsid w:val="14F60FB2"/>
    <w:rsid w:val="157E0E4B"/>
    <w:rsid w:val="15814FAE"/>
    <w:rsid w:val="17B80644"/>
    <w:rsid w:val="17F02F69"/>
    <w:rsid w:val="180578D0"/>
    <w:rsid w:val="1898470F"/>
    <w:rsid w:val="18BC6B1D"/>
    <w:rsid w:val="18E80B76"/>
    <w:rsid w:val="18ED07C2"/>
    <w:rsid w:val="19A262D7"/>
    <w:rsid w:val="19D379B8"/>
    <w:rsid w:val="1A98475D"/>
    <w:rsid w:val="1BD34639"/>
    <w:rsid w:val="1C005C41"/>
    <w:rsid w:val="1C14576A"/>
    <w:rsid w:val="1C5803F8"/>
    <w:rsid w:val="1D304123"/>
    <w:rsid w:val="1DA87B6A"/>
    <w:rsid w:val="1E236A34"/>
    <w:rsid w:val="1E5D0198"/>
    <w:rsid w:val="1EF44211"/>
    <w:rsid w:val="1F2A3EED"/>
    <w:rsid w:val="1F6765E2"/>
    <w:rsid w:val="1FAA11BB"/>
    <w:rsid w:val="1FC35DD8"/>
    <w:rsid w:val="1FCF190A"/>
    <w:rsid w:val="20C733F7"/>
    <w:rsid w:val="2144119B"/>
    <w:rsid w:val="21C67E02"/>
    <w:rsid w:val="23E34C9B"/>
    <w:rsid w:val="241067BA"/>
    <w:rsid w:val="246C2EE2"/>
    <w:rsid w:val="24D25416"/>
    <w:rsid w:val="24FA6740"/>
    <w:rsid w:val="256E2C8A"/>
    <w:rsid w:val="25804CFA"/>
    <w:rsid w:val="26347FD3"/>
    <w:rsid w:val="269404CF"/>
    <w:rsid w:val="26DA7CC8"/>
    <w:rsid w:val="2742617D"/>
    <w:rsid w:val="27881AA3"/>
    <w:rsid w:val="27A934BE"/>
    <w:rsid w:val="27A961FC"/>
    <w:rsid w:val="27AF6EEF"/>
    <w:rsid w:val="27F54F9D"/>
    <w:rsid w:val="28D948BF"/>
    <w:rsid w:val="2AF27EBA"/>
    <w:rsid w:val="2C2C73FB"/>
    <w:rsid w:val="2C9730A0"/>
    <w:rsid w:val="2D74105A"/>
    <w:rsid w:val="2DD41AF8"/>
    <w:rsid w:val="2F7D132D"/>
    <w:rsid w:val="31480833"/>
    <w:rsid w:val="314D409C"/>
    <w:rsid w:val="315216B2"/>
    <w:rsid w:val="319620CE"/>
    <w:rsid w:val="31EF6F01"/>
    <w:rsid w:val="325B00F2"/>
    <w:rsid w:val="32C739DA"/>
    <w:rsid w:val="33092244"/>
    <w:rsid w:val="33165894"/>
    <w:rsid w:val="33270FD5"/>
    <w:rsid w:val="34433534"/>
    <w:rsid w:val="344D25CB"/>
    <w:rsid w:val="345B0CBE"/>
    <w:rsid w:val="34B14942"/>
    <w:rsid w:val="350902DA"/>
    <w:rsid w:val="35315A9F"/>
    <w:rsid w:val="355157DD"/>
    <w:rsid w:val="355D6D9F"/>
    <w:rsid w:val="36CC7811"/>
    <w:rsid w:val="37773C20"/>
    <w:rsid w:val="382D0783"/>
    <w:rsid w:val="38563836"/>
    <w:rsid w:val="39C8164D"/>
    <w:rsid w:val="3A970136"/>
    <w:rsid w:val="3B00217F"/>
    <w:rsid w:val="3B4402BD"/>
    <w:rsid w:val="3C5E715D"/>
    <w:rsid w:val="3DC00139"/>
    <w:rsid w:val="3DE4568D"/>
    <w:rsid w:val="3E4D3BD3"/>
    <w:rsid w:val="3EBE0387"/>
    <w:rsid w:val="3EC15781"/>
    <w:rsid w:val="3EEF22EE"/>
    <w:rsid w:val="3F3D5750"/>
    <w:rsid w:val="3F4C08E9"/>
    <w:rsid w:val="3F4C39D9"/>
    <w:rsid w:val="408847A8"/>
    <w:rsid w:val="40C756E8"/>
    <w:rsid w:val="40E40203"/>
    <w:rsid w:val="414032D5"/>
    <w:rsid w:val="42097B6B"/>
    <w:rsid w:val="426315F4"/>
    <w:rsid w:val="429934B6"/>
    <w:rsid w:val="42FB3958"/>
    <w:rsid w:val="43AD5D7F"/>
    <w:rsid w:val="449B7833"/>
    <w:rsid w:val="45B002FD"/>
    <w:rsid w:val="46C82208"/>
    <w:rsid w:val="472B0583"/>
    <w:rsid w:val="47C00CCC"/>
    <w:rsid w:val="48D40BBB"/>
    <w:rsid w:val="48DF402C"/>
    <w:rsid w:val="492B6619"/>
    <w:rsid w:val="49570CBB"/>
    <w:rsid w:val="4A3B6D2F"/>
    <w:rsid w:val="4A717406"/>
    <w:rsid w:val="4A745D9D"/>
    <w:rsid w:val="4A9D2383"/>
    <w:rsid w:val="4AB93457"/>
    <w:rsid w:val="4AEF4153"/>
    <w:rsid w:val="4B0233A9"/>
    <w:rsid w:val="4B7A3887"/>
    <w:rsid w:val="4BB3736D"/>
    <w:rsid w:val="4BC6305D"/>
    <w:rsid w:val="4C475A00"/>
    <w:rsid w:val="4C6836E0"/>
    <w:rsid w:val="4CCA6149"/>
    <w:rsid w:val="4D9E78F3"/>
    <w:rsid w:val="4E933499"/>
    <w:rsid w:val="4EDB44D8"/>
    <w:rsid w:val="4FF57980"/>
    <w:rsid w:val="503419E6"/>
    <w:rsid w:val="506A143A"/>
    <w:rsid w:val="50A8054F"/>
    <w:rsid w:val="50D70E34"/>
    <w:rsid w:val="51143E36"/>
    <w:rsid w:val="516E79EA"/>
    <w:rsid w:val="51B01DB1"/>
    <w:rsid w:val="52F423BC"/>
    <w:rsid w:val="54A04704"/>
    <w:rsid w:val="54A35BFD"/>
    <w:rsid w:val="54B511BC"/>
    <w:rsid w:val="553700F3"/>
    <w:rsid w:val="554A23B2"/>
    <w:rsid w:val="555313D1"/>
    <w:rsid w:val="558D751D"/>
    <w:rsid w:val="5647394F"/>
    <w:rsid w:val="56DE116E"/>
    <w:rsid w:val="57216542"/>
    <w:rsid w:val="588418A2"/>
    <w:rsid w:val="58C23664"/>
    <w:rsid w:val="5A217462"/>
    <w:rsid w:val="5A315A59"/>
    <w:rsid w:val="5A90452E"/>
    <w:rsid w:val="5C5A4700"/>
    <w:rsid w:val="5C930305"/>
    <w:rsid w:val="5CDC30C9"/>
    <w:rsid w:val="5CFA65D6"/>
    <w:rsid w:val="5D6112A6"/>
    <w:rsid w:val="5DA21364"/>
    <w:rsid w:val="5DC15346"/>
    <w:rsid w:val="5E8A5738"/>
    <w:rsid w:val="5F0C25F1"/>
    <w:rsid w:val="5FBF7663"/>
    <w:rsid w:val="60687CFB"/>
    <w:rsid w:val="623A400D"/>
    <w:rsid w:val="62CC4571"/>
    <w:rsid w:val="634764AA"/>
    <w:rsid w:val="639C0BAB"/>
    <w:rsid w:val="6442771F"/>
    <w:rsid w:val="64E5191A"/>
    <w:rsid w:val="655A5E64"/>
    <w:rsid w:val="674E72EB"/>
    <w:rsid w:val="67804D3D"/>
    <w:rsid w:val="679A69EC"/>
    <w:rsid w:val="68C1444C"/>
    <w:rsid w:val="68F1232B"/>
    <w:rsid w:val="68F55EA4"/>
    <w:rsid w:val="69431305"/>
    <w:rsid w:val="6A297382"/>
    <w:rsid w:val="6B52582F"/>
    <w:rsid w:val="6C223454"/>
    <w:rsid w:val="6C753814"/>
    <w:rsid w:val="6D003795"/>
    <w:rsid w:val="6D014181"/>
    <w:rsid w:val="6D27790C"/>
    <w:rsid w:val="6D4D2752"/>
    <w:rsid w:val="6D50172F"/>
    <w:rsid w:val="6D5533B5"/>
    <w:rsid w:val="6D7D164B"/>
    <w:rsid w:val="6D9739CD"/>
    <w:rsid w:val="6E526B93"/>
    <w:rsid w:val="6F187F50"/>
    <w:rsid w:val="6F284AA6"/>
    <w:rsid w:val="70C866F5"/>
    <w:rsid w:val="70D56CE6"/>
    <w:rsid w:val="70FA674D"/>
    <w:rsid w:val="714E555D"/>
    <w:rsid w:val="71704C61"/>
    <w:rsid w:val="718F158B"/>
    <w:rsid w:val="727C2D17"/>
    <w:rsid w:val="72F53670"/>
    <w:rsid w:val="738A4441"/>
    <w:rsid w:val="73B60A1F"/>
    <w:rsid w:val="740578E3"/>
    <w:rsid w:val="7427759D"/>
    <w:rsid w:val="759E3B4B"/>
    <w:rsid w:val="76DF08BF"/>
    <w:rsid w:val="77147E3D"/>
    <w:rsid w:val="77364257"/>
    <w:rsid w:val="77DD2BDC"/>
    <w:rsid w:val="783339D9"/>
    <w:rsid w:val="790463BB"/>
    <w:rsid w:val="79645E66"/>
    <w:rsid w:val="79D02A72"/>
    <w:rsid w:val="7A5213A8"/>
    <w:rsid w:val="7A5A025C"/>
    <w:rsid w:val="7AAF70E6"/>
    <w:rsid w:val="7BF76AA5"/>
    <w:rsid w:val="7D851A94"/>
    <w:rsid w:val="7E6B3330"/>
    <w:rsid w:val="7F1430D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0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6">
    <w:name w:val="Plain Text"/>
    <w:basedOn w:val="1"/>
    <w:next w:val="1"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1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页眉 字符"/>
    <w:basedOn w:val="15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665</Words>
  <Characters>697</Characters>
  <Lines>39</Lines>
  <Paragraphs>37</Paragraphs>
  <TotalTime>15</TotalTime>
  <ScaleCrop>false</ScaleCrop>
  <LinksUpToDate>false</LinksUpToDate>
  <CharactersWithSpaces>697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2025-03-22T01:52:00Z</dcterms:created>
  <dc:creator>Administrator</dc:creator>
  <cp:lastModifiedBy>梅</cp:lastModifiedBy>
  <cp:lastPrinted>2024-12-13T04:03:00Z</cp:lastPrinted>
  <dcterms:modified xsi:type="dcterms:W3CDTF">2025-04-18T02:29:03Z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70D7FD7531CD429EB3EAF5B0A834749B_13</vt:lpwstr>
  </property>
  <property fmtid="{D5CDD505-2E9C-101B-9397-08002B2CF9AE}" pid="4" name="KSOTemplateDocerSaveRecord">
    <vt:lpwstr>eyJoZGlkIjoiMWVkYWRjNTk2M2Q1MzIxYjRmNjNjNTE1YjU1OTg1YmEiLCJ1c2VySWQiOiI0NTAxNjAxMzgifQ==</vt:lpwstr>
  </property>
</Properties>
</file>